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FB" w:rsidRDefault="00CC69FB"/>
    <w:p w:rsidR="00CC69FB" w:rsidRDefault="00CC69FB" w:rsidP="00CC69FB">
      <w:pPr>
        <w:spacing w:line="360" w:lineRule="auto"/>
      </w:pPr>
    </w:p>
    <w:p w:rsidR="00CC69FB" w:rsidRPr="00CC69FB" w:rsidRDefault="00CC69FB" w:rsidP="00CC69FB">
      <w:pPr>
        <w:spacing w:line="360" w:lineRule="auto"/>
        <w:jc w:val="right"/>
        <w:rPr>
          <w:sz w:val="24"/>
          <w:szCs w:val="24"/>
        </w:rPr>
      </w:pPr>
      <w:r w:rsidRPr="00CC69FB">
        <w:rPr>
          <w:sz w:val="24"/>
          <w:szCs w:val="24"/>
        </w:rPr>
        <w:t xml:space="preserve">Montevideo, </w:t>
      </w:r>
      <w:r w:rsidR="00051ACF">
        <w:rPr>
          <w:sz w:val="24"/>
          <w:szCs w:val="24"/>
        </w:rPr>
        <w:t>27 de marzo</w:t>
      </w:r>
      <w:r w:rsidRPr="00CC69FB">
        <w:rPr>
          <w:sz w:val="24"/>
          <w:szCs w:val="24"/>
        </w:rPr>
        <w:t xml:space="preserve"> de 2022</w:t>
      </w:r>
    </w:p>
    <w:p w:rsidR="00CC69FB" w:rsidRPr="00CC69FB" w:rsidRDefault="00CC69FB" w:rsidP="00CC69FB">
      <w:pPr>
        <w:spacing w:line="360" w:lineRule="auto"/>
        <w:rPr>
          <w:sz w:val="24"/>
          <w:szCs w:val="24"/>
        </w:rPr>
      </w:pPr>
    </w:p>
    <w:p w:rsidR="00051ACF" w:rsidRPr="00051ACF" w:rsidRDefault="00051ACF" w:rsidP="00051ACF">
      <w:pPr>
        <w:spacing w:line="360" w:lineRule="auto"/>
        <w:jc w:val="both"/>
        <w:rPr>
          <w:sz w:val="24"/>
          <w:szCs w:val="24"/>
        </w:rPr>
      </w:pPr>
      <w:r w:rsidRPr="00051ACF">
        <w:rPr>
          <w:sz w:val="24"/>
          <w:szCs w:val="24"/>
        </w:rPr>
        <w:t>La Comisión N</w:t>
      </w:r>
      <w:r w:rsidRPr="00051ACF">
        <w:rPr>
          <w:sz w:val="24"/>
          <w:szCs w:val="24"/>
        </w:rPr>
        <w:t>acional por el</w:t>
      </w:r>
      <w:r w:rsidRPr="00051ACF">
        <w:rPr>
          <w:sz w:val="24"/>
          <w:szCs w:val="24"/>
        </w:rPr>
        <w:t xml:space="preserve"> S</w:t>
      </w:r>
      <w:r w:rsidRPr="00051ACF">
        <w:rPr>
          <w:sz w:val="24"/>
          <w:szCs w:val="24"/>
        </w:rPr>
        <w:t xml:space="preserve">i quiere saludar a todos los uruguayos y uruguayas en esta jornada de máxima expresión democrática, y muy especialmente hacer llegar nuestro reconocimiento, a todos los compatriotas que aportaron su esfuerzo y militancia desinteresada para promover esta causa. </w:t>
      </w:r>
    </w:p>
    <w:p w:rsidR="00051ACF" w:rsidRPr="00051ACF" w:rsidRDefault="00051ACF" w:rsidP="00051ACF">
      <w:pPr>
        <w:spacing w:line="360" w:lineRule="auto"/>
        <w:jc w:val="both"/>
        <w:rPr>
          <w:sz w:val="24"/>
          <w:szCs w:val="24"/>
        </w:rPr>
      </w:pPr>
      <w:r w:rsidRPr="00051ACF">
        <w:rPr>
          <w:sz w:val="24"/>
          <w:szCs w:val="24"/>
        </w:rPr>
        <w:t>De acuerdo a la información oficial primaria de la Corte Electoral, no se ha superado el 50% de los votos válidos requeridos para anular los 135 artículos de la LUC, a pesar de haber logrado una importantísima expresión de los ciudadanos, que nos ha permitido estar muy próximos a alcanzar nuestro objetivo.</w:t>
      </w:r>
    </w:p>
    <w:p w:rsidR="00051ACF" w:rsidRPr="00051ACF" w:rsidRDefault="00051ACF" w:rsidP="00051ACF">
      <w:pPr>
        <w:spacing w:line="360" w:lineRule="auto"/>
        <w:jc w:val="both"/>
        <w:rPr>
          <w:sz w:val="24"/>
          <w:szCs w:val="24"/>
        </w:rPr>
      </w:pPr>
      <w:r w:rsidRPr="00051ACF">
        <w:rPr>
          <w:sz w:val="24"/>
          <w:szCs w:val="24"/>
        </w:rPr>
        <w:t xml:space="preserve">Hoy ha sido una jornada democrática fundamental que nos fortalece como país, y nos enorgullece como </w:t>
      </w:r>
      <w:r w:rsidRPr="00051ACF">
        <w:rPr>
          <w:sz w:val="24"/>
          <w:szCs w:val="24"/>
        </w:rPr>
        <w:t>uruguayos</w:t>
      </w:r>
      <w:r>
        <w:rPr>
          <w:sz w:val="24"/>
          <w:szCs w:val="24"/>
        </w:rPr>
        <w:t xml:space="preserve"> y uruguayas.</w:t>
      </w:r>
    </w:p>
    <w:p w:rsidR="00051ACF" w:rsidRDefault="00051ACF" w:rsidP="00051ACF">
      <w:pPr>
        <w:spacing w:line="360" w:lineRule="auto"/>
        <w:jc w:val="center"/>
        <w:rPr>
          <w:b/>
          <w:sz w:val="24"/>
          <w:szCs w:val="24"/>
        </w:rPr>
      </w:pPr>
    </w:p>
    <w:p w:rsidR="00CC69FB" w:rsidRPr="00CC69FB" w:rsidRDefault="00CC69FB" w:rsidP="00051ACF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C69FB">
        <w:rPr>
          <w:b/>
          <w:sz w:val="24"/>
          <w:szCs w:val="24"/>
        </w:rPr>
        <w:t xml:space="preserve">Comisión Nacional </w:t>
      </w:r>
      <w:proofErr w:type="spellStart"/>
      <w:r w:rsidRPr="00CC69FB">
        <w:rPr>
          <w:b/>
          <w:sz w:val="24"/>
          <w:szCs w:val="24"/>
        </w:rPr>
        <w:t>Votá</w:t>
      </w:r>
      <w:proofErr w:type="spellEnd"/>
      <w:r w:rsidRPr="00CC69FB">
        <w:rPr>
          <w:b/>
          <w:sz w:val="24"/>
          <w:szCs w:val="24"/>
        </w:rPr>
        <w:t xml:space="preserve"> Sí</w:t>
      </w:r>
    </w:p>
    <w:sectPr w:rsidR="00CC69FB" w:rsidRPr="00CC69FB" w:rsidSect="005039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45" w:rsidRDefault="00B76945" w:rsidP="00CC69FB">
      <w:pPr>
        <w:spacing w:after="0" w:line="240" w:lineRule="auto"/>
      </w:pPr>
      <w:r>
        <w:separator/>
      </w:r>
    </w:p>
  </w:endnote>
  <w:endnote w:type="continuationSeparator" w:id="0">
    <w:p w:rsidR="00B76945" w:rsidRDefault="00B76945" w:rsidP="00C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45" w:rsidRDefault="00B76945" w:rsidP="00CC69FB">
      <w:pPr>
        <w:spacing w:after="0" w:line="240" w:lineRule="auto"/>
      </w:pPr>
      <w:r>
        <w:separator/>
      </w:r>
    </w:p>
  </w:footnote>
  <w:footnote w:type="continuationSeparator" w:id="0">
    <w:p w:rsidR="00B76945" w:rsidRDefault="00B76945" w:rsidP="00C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FB" w:rsidRDefault="000F015F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7728" behindDoc="1" locked="0" layoutInCell="1" allowOverlap="1" wp14:anchorId="2173421C" wp14:editId="5DBBE32B">
          <wp:simplePos x="0" y="0"/>
          <wp:positionH relativeFrom="column">
            <wp:posOffset>-1080135</wp:posOffset>
          </wp:positionH>
          <wp:positionV relativeFrom="paragraph">
            <wp:posOffset>-468630</wp:posOffset>
          </wp:positionV>
          <wp:extent cx="7572375" cy="10706100"/>
          <wp:effectExtent l="0" t="0" r="0" b="0"/>
          <wp:wrapNone/>
          <wp:docPr id="1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69FB" w:rsidRDefault="00CC69FB">
    <w:pPr>
      <w:pStyle w:val="Encabezado"/>
    </w:pPr>
  </w:p>
  <w:p w:rsidR="00CC69FB" w:rsidRDefault="00CC69FB">
    <w:pPr>
      <w:pStyle w:val="Encabezado"/>
    </w:pPr>
  </w:p>
  <w:p w:rsidR="00CC69FB" w:rsidRDefault="00CC69FB">
    <w:pPr>
      <w:pStyle w:val="Encabezado"/>
    </w:pPr>
  </w:p>
  <w:p w:rsidR="00CC69FB" w:rsidRDefault="00CC69FB">
    <w:pPr>
      <w:pStyle w:val="Encabezado"/>
    </w:pPr>
  </w:p>
  <w:p w:rsidR="00CC69FB" w:rsidRDefault="00CC69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0F"/>
    <w:rsid w:val="0001170F"/>
    <w:rsid w:val="00051ACF"/>
    <w:rsid w:val="000F015F"/>
    <w:rsid w:val="000F1E34"/>
    <w:rsid w:val="002745FB"/>
    <w:rsid w:val="00283356"/>
    <w:rsid w:val="004B2C07"/>
    <w:rsid w:val="00503970"/>
    <w:rsid w:val="00695AD0"/>
    <w:rsid w:val="00757657"/>
    <w:rsid w:val="007F5F59"/>
    <w:rsid w:val="008F6C85"/>
    <w:rsid w:val="0097765B"/>
    <w:rsid w:val="00B76945"/>
    <w:rsid w:val="00C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0EEC97"/>
  <w15:docId w15:val="{E72315B9-8D30-43E2-81B3-351B23E5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9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6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69FB"/>
  </w:style>
  <w:style w:type="paragraph" w:styleId="Piedepgina">
    <w:name w:val="footer"/>
    <w:basedOn w:val="Normal"/>
    <w:link w:val="PiedepginaCar"/>
    <w:uiPriority w:val="99"/>
    <w:semiHidden/>
    <w:unhideWhenUsed/>
    <w:rsid w:val="00CC6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69FB"/>
  </w:style>
  <w:style w:type="paragraph" w:styleId="Textodeglobo">
    <w:name w:val="Balloon Text"/>
    <w:basedOn w:val="Normal"/>
    <w:link w:val="TextodegloboCar"/>
    <w:uiPriority w:val="99"/>
    <w:semiHidden/>
    <w:unhideWhenUsed/>
    <w:rsid w:val="00CC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9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7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SAM01</cp:lastModifiedBy>
  <cp:revision>2</cp:revision>
  <dcterms:created xsi:type="dcterms:W3CDTF">2022-03-28T02:40:00Z</dcterms:created>
  <dcterms:modified xsi:type="dcterms:W3CDTF">2022-03-28T02:40:00Z</dcterms:modified>
</cp:coreProperties>
</file>